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PR-0170 · Constitutional</w:t>
      </w:r>
    </w:p>
    <w:p>
      <w:pPr>
        <w:pStyle w:val="Title"/>
      </w:pPr>
      <w:r>
        <w:t xml:space="preserve">Efficiency of Administration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claims of Scheduled Castes and Tribes to posts be considered consistently with efficient administration.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https://firstprecedent.org/principles/efficiency-of-administration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