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FC-0047 · Jurisprudence</w:t>
      </w:r>
    </w:p>
    <w:p>
      <w:pPr>
        <w:pStyle w:val="Title"/>
      </w:pPr>
      <w:r>
        <w:t xml:space="preserve">Declaratory Theory of Judicial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idea that judges only find and declare law that was always there, and what prospective overruling does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I.C. Golak Nath v. State of Punjab, AIR 1967 SC 1643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https://firstprecedent.org/fictions/declaratory-theory-of-judicial-decisions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