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DC-0171 · Competition</w:t>
      </w:r>
    </w:p>
    <w:p>
      <w:pPr>
        <w:pStyle w:val="Title"/>
      </w:pPr>
      <w:r>
        <w:t xml:space="preserve">Failing Firm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argument that a merger should be cleared because the target would otherwise leave the market.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20(4)(k)</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https://firstprecedent.org/doctrines/failing-firm-defence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