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CN-0636 · Securities</w:t>
      </w:r>
    </w:p>
    <w:p>
      <w:pPr>
        <w:pStyle w:val="Title"/>
      </w:pPr>
      <w:r>
        <w:t xml:space="preserve">Stock Exchange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recognised body for buying and selling securities, and the regulator’s control over its rules.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Contracts (Regulation) Act, 1956, §§ 2(f),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https://firstprecedent.org/concepts/stock-exchange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