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CN-0638 · Securities</w:t>
      </w:r>
    </w:p>
    <w:p>
      <w:pPr>
        <w:pStyle w:val="Title"/>
      </w:pPr>
      <w:r>
        <w:t xml:space="preserve">Securities Appellate 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tribunal that hears appeals from the securities, insurance and pension regulators, with a further appeal on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 15K–15Z</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https://firstprecedent.org/concepts/securities-appellate-tribunal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