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CN-0180 · Civil Procedure</w:t>
      </w:r>
    </w:p>
    <w:p>
      <w:pPr>
        <w:pStyle w:val="Title"/>
      </w:pPr>
      <w:r>
        <w:t xml:space="preserve">Representative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One person suing or defending for many with the same interest, the notice that must go out, and who is bound by the decree.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 Rule 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https://firstprecedent.org/concepts/representative-suit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