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CN-0529 · Civil Procedure</w:t>
      </w:r>
    </w:p>
    <w:p>
      <w:pPr>
        <w:pStyle w:val="Title"/>
      </w:pPr>
      <w:r>
        <w:t xml:space="preserve">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that begins a suit, what it must state, and when it is returned or rejected.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