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CN-0421 · Jurisprudence</w:t>
      </w:r>
    </w:p>
    <w:p>
      <w:pPr>
        <w:pStyle w:val="Title"/>
      </w:pPr>
      <w:r>
        <w:t xml:space="preserve">Natural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tradition that ties the validity of law to reason or morality, and its return in constitutional adjudication.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Lon L. Fuller, The Morality of Law (1964)</w:t>
      </w:r>
    </w:p>
    <w:p>
      <w:pPr>
        <w:pStyle w:val="Bullet"/>
      </w:pPr>
      <w:r>
        <w:t xml:space="preserve">•  John Finnis, Natural Law and Natural Rights (1980)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https://firstprecedent.org/concepts/natural-law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