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CN-0318 · Banking</w:t>
      </w:r>
    </w:p>
    <w:p>
      <w:pPr>
        <w:pStyle w:val="Title"/>
      </w:pPr>
      <w:r>
        <w:t xml:space="preserve">Mortgage by Deposit of Title Deeds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mortgage made by handing over title deeds with intent to create security, in the towns where it is allowed, without a registered deed.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58(f)</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https://firstprecedent.org/concepts/mortgage-by-deposit-of-title-deeds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