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CN-0768 · Jurisprudence</w:t>
      </w:r>
    </w:p>
    <w:p>
      <w:pPr>
        <w:pStyle w:val="Title"/>
      </w:pPr>
      <w:r>
        <w:t xml:space="preserve">Law as Integrity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Dworkin’s account of adjudication as finding the reading that fits and best justifies the legal record as a whole.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Ronald Dworkin, Law’s Empire (1986)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https://firstprecedent.org/concepts/law-as-integrity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