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CN-0620 · Banking</w:t>
      </w:r>
    </w:p>
    <w:p>
      <w:pPr>
        <w:pStyle w:val="Title"/>
      </w:pPr>
      <w:r>
        <w:t xml:space="preserve">Insolvency Professional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licensed person who takes over a company in insolvency and conducts the process.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Insolvency and Bankruptcy Code, 2016, §§ 3(19), 22, 23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https://firstprecedent.org/concepts/insolvency-professional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