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CN-0699 · Tech &amp; Data</w:t>
      </w:r>
    </w:p>
    <w:p>
      <w:pPr>
        <w:pStyle w:val="Title"/>
      </w:pPr>
      <w:r>
        <w:t xml:space="preserve">Cyber Terrorism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Attacks on computer systems intended to threaten the unity or security of the country, punishable with life imprisonment.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66F</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https://firstprecedent.org/concepts/cyber-terrorism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