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CN-0548 · Contract</w:t>
      </w:r>
    </w:p>
    <w:p>
      <w:pPr>
        <w:pStyle w:val="Title"/>
      </w:pPr>
      <w:r>
        <w:t xml:space="preserve">Consumer Commission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three tiers of consumer forum, the value of claims each hears, and the route of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34, 47, 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https://firstprecedent.org/concepts/consumer-commission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