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CN-0724 · Arbitration</w:t>
      </w:r>
    </w:p>
    <w:p>
      <w:pPr>
        <w:pStyle w:val="Title"/>
      </w:pPr>
      <w:r>
        <w:t xml:space="preserve">Conciliation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Settlement with the help of a conciliator under Part III, and the confidentiality of what is said.</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61–81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https://firstprecedent.org/concepts/conciliation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