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CN-0186 · Civil Procedure</w:t>
      </w:r>
    </w:p>
    <w:p>
      <w:pPr>
        <w:pStyle w:val="Title"/>
      </w:pPr>
      <w:r>
        <w:t xml:space="preserve">Caveat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notice lodged by a person who expects an application against them, so that no order is passed without their being heard.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148A</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https://firstprecedent.org/concepts/caveat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