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CN-0771 · Jurisprudence</w:t>
      </w:r>
    </w:p>
    <w:p>
      <w:pPr>
        <w:pStyle w:val="Title"/>
      </w:pPr>
      <w:r>
        <w:t xml:space="preserve">Capabilities Approach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measure of justice by what people are actually able to do and be, not by rules or resources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Amartya Sen, The Idea of Justice (2009)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https://firstprecedent.org/concepts/capabilities-approach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