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CN-0605 · Corporate</w:t>
      </w:r>
    </w:p>
    <w:p>
      <w:pPr>
        <w:pStyle w:val="Title"/>
      </w:pPr>
      <w:r>
        <w:t xml:space="preserve">Audit Committee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board committee that oversees financial reporting, auditors and related party transactions.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https://firstprecedent.org/concepts/audit-committee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