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CN-0360 · IP</w:t>
      </w:r>
    </w:p>
    <w:p>
      <w:pPr>
        <w:pStyle w:val="Title"/>
      </w:pPr>
      <w:r>
        <w:t xml:space="preserve">Assignment and Licence of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of copyright and permission to use it, the formalities for each, and the authors’ royalty that cannot be signed away.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18, 19,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https://firstprecedent.org/concepts/assignment-and-licence-of-copyright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